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C4" w:rsidRPr="00223EC7" w:rsidRDefault="00260EDD" w:rsidP="00223EC7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  <w:szCs w:val="36"/>
        </w:rPr>
        <w:t>修習非正規教育課程補助</w:t>
      </w:r>
      <w:r w:rsidR="00B63EC4" w:rsidRPr="00223EC7">
        <w:rPr>
          <w:rFonts w:eastAsia="標楷體" w:hint="eastAsia"/>
          <w:b/>
          <w:bCs/>
          <w:sz w:val="36"/>
          <w:szCs w:val="36"/>
        </w:rPr>
        <w:t>辦法修正條文</w:t>
      </w:r>
    </w:p>
    <w:p w:rsidR="00612B43" w:rsidRPr="00E87456" w:rsidRDefault="000A3209" w:rsidP="001C18EB">
      <w:pPr>
        <w:snapToGrid w:val="0"/>
        <w:spacing w:line="460" w:lineRule="exact"/>
        <w:ind w:left="848" w:hangingChars="303" w:hanging="84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 w:rsidR="00223EC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1C18E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7C74CD"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本辦法依終身學習法(以下簡稱本法)第二十條第三項規定訂定之。</w:t>
      </w:r>
    </w:p>
    <w:p w:rsidR="007C74CD" w:rsidRPr="007C74CD" w:rsidRDefault="000A3209" w:rsidP="007C74CD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 w:rsidR="00CA78D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7C74CD"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本辦法補助之對</w:t>
      </w:r>
      <w:r w:rsid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象</w:t>
      </w:r>
      <w:r w:rsidR="007C74CD"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如下：</w:t>
      </w:r>
    </w:p>
    <w:p w:rsidR="007C74CD" w:rsidRPr="007C74CD" w:rsidRDefault="007C74CD" w:rsidP="007C74CD">
      <w:pPr>
        <w:snapToGrid w:val="0"/>
        <w:spacing w:line="460" w:lineRule="exact"/>
        <w:ind w:leftChars="590" w:left="141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一、原住民。</w:t>
      </w:r>
    </w:p>
    <w:p w:rsidR="007C74CD" w:rsidRPr="007C74CD" w:rsidRDefault="007C74CD" w:rsidP="007C74CD">
      <w:pPr>
        <w:snapToGrid w:val="0"/>
        <w:spacing w:line="460" w:lineRule="exact"/>
        <w:ind w:firstLineChars="506" w:firstLine="141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二、身心障礙者。</w:t>
      </w:r>
    </w:p>
    <w:p w:rsidR="007C74CD" w:rsidRPr="007C74CD" w:rsidRDefault="007C74CD" w:rsidP="007C74CD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三、低收入戶。</w:t>
      </w:r>
    </w:p>
    <w:p w:rsidR="007C74CD" w:rsidRPr="007C74CD" w:rsidRDefault="007C74CD" w:rsidP="00F07C8F">
      <w:pPr>
        <w:snapToGrid w:val="0"/>
        <w:spacing w:line="460" w:lineRule="exact"/>
        <w:ind w:left="1982" w:hangingChars="708" w:hanging="198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四、居住臺灣地區設有戶籍國民之外籍、大陸地區、香港或澳門配偶。</w:t>
      </w:r>
    </w:p>
    <w:p w:rsidR="00035147" w:rsidRPr="00E87456" w:rsidRDefault="00F07C8F" w:rsidP="00F07C8F">
      <w:pPr>
        <w:snapToGrid w:val="0"/>
        <w:spacing w:line="460" w:lineRule="exact"/>
        <w:ind w:leftChars="354" w:left="85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7C74CD"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本辦法所稱非正規教育課程，指依本法第十三條第二項所定辦法規定之認可課程。</w:t>
      </w:r>
      <w:r w:rsidR="00035147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</w:p>
    <w:p w:rsidR="00CA78DB" w:rsidRDefault="000A3209" w:rsidP="00CA78DB">
      <w:pPr>
        <w:snapToGrid w:val="0"/>
        <w:spacing w:line="460" w:lineRule="exact"/>
        <w:ind w:left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 w:rsidR="00CA78D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F07C8F"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前條補助對象修習非正規教育課程者，得依下列比率申請學</w:t>
      </w:r>
    </w:p>
    <w:p w:rsidR="00F07C8F" w:rsidRPr="00F07C8F" w:rsidRDefault="00CA78DB" w:rsidP="00CA78DB">
      <w:pPr>
        <w:snapToGrid w:val="0"/>
        <w:spacing w:line="460" w:lineRule="exact"/>
        <w:ind w:left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F07C8F"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費補助；每人每年最高以新臺幣六千元為限：</w:t>
      </w:r>
    </w:p>
    <w:p w:rsidR="00F07C8F" w:rsidRPr="00F07C8F" w:rsidRDefault="00F07C8F" w:rsidP="00CA78DB">
      <w:pPr>
        <w:snapToGrid w:val="0"/>
        <w:spacing w:line="460" w:lineRule="exact"/>
        <w:ind w:firstLineChars="506" w:firstLine="141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一、原住民：百分之百。</w:t>
      </w:r>
    </w:p>
    <w:p w:rsidR="00F07C8F" w:rsidRPr="00F07C8F" w:rsidRDefault="00F07C8F" w:rsidP="00F07C8F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CA78D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二、身心障礙者：</w:t>
      </w:r>
    </w:p>
    <w:p w:rsidR="00F07C8F" w:rsidRPr="00F07C8F" w:rsidRDefault="00F07C8F" w:rsidP="00F07C8F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CA78D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(一)極重度、重度身心障礙者：百分之百。</w:t>
      </w:r>
    </w:p>
    <w:p w:rsidR="00F07C8F" w:rsidRPr="00F07C8F" w:rsidRDefault="00F07C8F" w:rsidP="00F07C8F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CA78D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(二)中度身心障礙者：百分之七十。</w:t>
      </w:r>
    </w:p>
    <w:p w:rsidR="00F07C8F" w:rsidRPr="00F07C8F" w:rsidRDefault="00F07C8F" w:rsidP="00F07C8F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(三)輕度身心障礙者：百分之四十。 </w:t>
      </w:r>
    </w:p>
    <w:p w:rsidR="00F07C8F" w:rsidRPr="00F07C8F" w:rsidRDefault="00F07C8F" w:rsidP="00F07C8F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三、低收入戶：百分之百。</w:t>
      </w:r>
    </w:p>
    <w:p w:rsidR="00321B35" w:rsidRDefault="00F07C8F" w:rsidP="00FE68E4">
      <w:pPr>
        <w:snapToGrid w:val="0"/>
        <w:spacing w:line="460" w:lineRule="exact"/>
        <w:ind w:left="1842" w:hangingChars="658" w:hanging="184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四、居住臺灣地區設有戶籍國民之外籍、大陸地區、香港或澳門配偶：百分之五十。</w:t>
      </w:r>
    </w:p>
    <w:p w:rsidR="00FE68E4" w:rsidRPr="00FE68E4" w:rsidRDefault="00043F5C" w:rsidP="001C18EB">
      <w:pPr>
        <w:snapToGrid w:val="0"/>
        <w:spacing w:line="460" w:lineRule="exact"/>
        <w:ind w:leftChars="-1" w:left="849" w:hangingChars="304" w:hanging="85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 w:rsid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FE68E4"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本辦法申請補助者，應填具申請書，並檢附學分證明書、繳費收據及下列文件之一，由終身學習機構初審彙總，於每年三月十五日前向直轄市、縣(市)主管機關提出；直轄市、縣(市)主管機關複審後，於每年四月三十日前檢據，向中央主管機關請款後發給：</w:t>
      </w:r>
    </w:p>
    <w:p w:rsidR="00FE68E4" w:rsidRPr="00FE68E4" w:rsidRDefault="00FE68E4" w:rsidP="008231DC">
      <w:pPr>
        <w:snapToGrid w:val="0"/>
        <w:spacing w:line="460" w:lineRule="exact"/>
        <w:ind w:firstLine="141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一、原住民：國民身分證正反面影本。</w:t>
      </w:r>
    </w:p>
    <w:p w:rsidR="008231DC" w:rsidRDefault="00FE68E4" w:rsidP="008231DC">
      <w:pPr>
        <w:snapToGrid w:val="0"/>
        <w:spacing w:line="460" w:lineRule="exact"/>
        <w:ind w:left="1" w:firstLineChars="506" w:firstLine="141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二、身心障礙者：身心障礙證明影本。</w:t>
      </w:r>
    </w:p>
    <w:p w:rsidR="00FE68E4" w:rsidRPr="00FE68E4" w:rsidRDefault="008231DC" w:rsidP="008231DC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="00FE68E4"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三、低收入戶：低收入戶證明影本。</w:t>
      </w:r>
    </w:p>
    <w:p w:rsidR="00672DA6" w:rsidRDefault="00FE68E4" w:rsidP="008231DC">
      <w:pPr>
        <w:snapToGrid w:val="0"/>
        <w:spacing w:line="460" w:lineRule="exact"/>
        <w:ind w:left="1" w:firstLineChars="506" w:firstLine="141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>四、居住臺灣地區設有戶籍國民之外籍、大陸地區、香港或澳</w:t>
      </w:r>
      <w:r w:rsid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</w:p>
    <w:p w:rsid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FE68E4"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門配偶：居留證影本；其居留證無法辨識婚姻狀態者，應</w:t>
      </w:r>
    </w:p>
    <w:p w:rsidR="00FE68E4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FE68E4"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檢附戶籍資料證明文件。</w:t>
      </w:r>
    </w:p>
    <w:p w:rsidR="00293A07" w:rsidRDefault="00293A07" w:rsidP="00293A07">
      <w:pPr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Pr="00293A0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前項申請人同時具有第二條所定二種以上之資格者，僅得擇一申請；已依其他法規規定申請減免或補助者，不得再依本辦法申請補助。</w:t>
      </w:r>
    </w:p>
    <w:p w:rsid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第五條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依本辦法申請補助者，應自取得學分證明書之日起一年內為</w:t>
      </w:r>
    </w:p>
    <w:p w:rsid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之，逾期不予受理。</w:t>
      </w:r>
    </w:p>
    <w:p w:rsidR="00655C42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第六條</w:t>
      </w:r>
      <w:r w:rsidR="00655C4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有下列情形之一者，不予補助；已補助者，應追繳之；涉及</w:t>
      </w:r>
    </w:p>
    <w:p w:rsidR="00655C42" w:rsidRDefault="00655C42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672DA6"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刑責者，移送司法機關辦理：</w:t>
      </w:r>
    </w:p>
    <w:p w:rsidR="00672DA6" w:rsidRDefault="00655C42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="00672DA6"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一、申請資格與本辦法規定不符。</w:t>
      </w:r>
    </w:p>
    <w:p w:rsidR="00672DA6" w:rsidRPr="00672DA6" w:rsidRDefault="00655C42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="00672DA6"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二、有第四條第二項重複申請情事。</w:t>
      </w:r>
    </w:p>
    <w:p w:rsidR="00672DA6" w:rsidRP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655C4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三、所繳證件虛偽不實。</w:t>
      </w:r>
    </w:p>
    <w:p w:rsidR="00672DA6" w:rsidRP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655C4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四、冒領頂替。</w:t>
      </w:r>
    </w:p>
    <w:p w:rsid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655C4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五、以其他不正當方法具領。</w:t>
      </w:r>
    </w:p>
    <w:p w:rsidR="00655C42" w:rsidRPr="00655C42" w:rsidRDefault="00655C42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第七條    </w:t>
      </w:r>
      <w:r w:rsidRPr="00655C4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本辦法自發布日施行。</w:t>
      </w:r>
    </w:p>
    <w:p w:rsidR="00043F5C" w:rsidRPr="000A3209" w:rsidRDefault="00FE68E4" w:rsidP="008231DC">
      <w:pPr>
        <w:snapToGrid w:val="0"/>
        <w:spacing w:line="460" w:lineRule="exact"/>
        <w:ind w:left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</w:p>
    <w:p w:rsidR="000A3209" w:rsidRPr="00E87456" w:rsidRDefault="000A3209" w:rsidP="001811BB">
      <w:pPr>
        <w:snapToGrid w:val="0"/>
        <w:spacing w:line="460" w:lineRule="exact"/>
        <w:jc w:val="both"/>
      </w:pPr>
    </w:p>
    <w:sectPr w:rsidR="000A3209" w:rsidRPr="00E87456" w:rsidSect="00223EC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1E" w:rsidRDefault="00503F1E" w:rsidP="00B97FFB">
      <w:r>
        <w:separator/>
      </w:r>
    </w:p>
  </w:endnote>
  <w:endnote w:type="continuationSeparator" w:id="0">
    <w:p w:rsidR="00503F1E" w:rsidRDefault="00503F1E" w:rsidP="00B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1E" w:rsidRDefault="00503F1E" w:rsidP="00B97FFB">
      <w:r>
        <w:separator/>
      </w:r>
    </w:p>
  </w:footnote>
  <w:footnote w:type="continuationSeparator" w:id="0">
    <w:p w:rsidR="00503F1E" w:rsidRDefault="00503F1E" w:rsidP="00B9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4"/>
    <w:rsid w:val="00035147"/>
    <w:rsid w:val="00043F5C"/>
    <w:rsid w:val="000A3209"/>
    <w:rsid w:val="00111973"/>
    <w:rsid w:val="00166A9B"/>
    <w:rsid w:val="001811BB"/>
    <w:rsid w:val="001A38C3"/>
    <w:rsid w:val="001C18EB"/>
    <w:rsid w:val="00223EC7"/>
    <w:rsid w:val="00260EDD"/>
    <w:rsid w:val="00271064"/>
    <w:rsid w:val="00293A07"/>
    <w:rsid w:val="002B4D2C"/>
    <w:rsid w:val="00321B35"/>
    <w:rsid w:val="003B3483"/>
    <w:rsid w:val="004C5749"/>
    <w:rsid w:val="00503F1E"/>
    <w:rsid w:val="00551B30"/>
    <w:rsid w:val="00603AA9"/>
    <w:rsid w:val="00612B43"/>
    <w:rsid w:val="00655C42"/>
    <w:rsid w:val="00672DA6"/>
    <w:rsid w:val="006821A1"/>
    <w:rsid w:val="007C74CD"/>
    <w:rsid w:val="008231DC"/>
    <w:rsid w:val="00843392"/>
    <w:rsid w:val="0085000D"/>
    <w:rsid w:val="00892282"/>
    <w:rsid w:val="0094270E"/>
    <w:rsid w:val="009907E1"/>
    <w:rsid w:val="009F1A5B"/>
    <w:rsid w:val="00AE249B"/>
    <w:rsid w:val="00B01578"/>
    <w:rsid w:val="00B14E3D"/>
    <w:rsid w:val="00B63EC4"/>
    <w:rsid w:val="00B65FEA"/>
    <w:rsid w:val="00B97FFB"/>
    <w:rsid w:val="00BA7794"/>
    <w:rsid w:val="00CA78DB"/>
    <w:rsid w:val="00CF5925"/>
    <w:rsid w:val="00DE5BA8"/>
    <w:rsid w:val="00E13E67"/>
    <w:rsid w:val="00E2533A"/>
    <w:rsid w:val="00E87456"/>
    <w:rsid w:val="00EA7988"/>
    <w:rsid w:val="00F07C8F"/>
    <w:rsid w:val="00F56A19"/>
    <w:rsid w:val="00F81FC5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6A17D-A661-4B50-A976-5C16FD2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7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cp:lastPrinted>2014-11-04T00:05:00Z</cp:lastPrinted>
  <dcterms:created xsi:type="dcterms:W3CDTF">2014-12-03T09:15:00Z</dcterms:created>
  <dcterms:modified xsi:type="dcterms:W3CDTF">2014-12-03T09:15:00Z</dcterms:modified>
</cp:coreProperties>
</file>